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94" w:rsidRDefault="00D53D94" w:rsidP="00B07A78">
      <w:pPr>
        <w:jc w:val="right"/>
        <w:rPr>
          <w:rFonts w:ascii="Times New Roman" w:hAnsi="Times New Roman" w:cs="Times New Roman"/>
          <w:sz w:val="24"/>
        </w:rPr>
      </w:pPr>
    </w:p>
    <w:p w:rsidR="00B07A78" w:rsidRPr="00B07A78" w:rsidRDefault="00D53D94" w:rsidP="00B07A7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184733" w:rsidRPr="005104A1" w:rsidRDefault="00E60226" w:rsidP="00E6022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104A1">
        <w:rPr>
          <w:rFonts w:asciiTheme="majorHAnsi" w:hAnsiTheme="majorHAnsi" w:cstheme="majorHAnsi"/>
          <w:b/>
          <w:sz w:val="20"/>
          <w:szCs w:val="20"/>
        </w:rPr>
        <w:t>INFORMACJE DOTYCZĄCE PRZETWARZANIA DANYCH OSOBOWYCH PRZEZ ZAKŁAD GOSPODARKI MIESZKANI</w:t>
      </w:r>
      <w:r w:rsidR="00F561F5" w:rsidRPr="005104A1">
        <w:rPr>
          <w:rFonts w:asciiTheme="majorHAnsi" w:hAnsiTheme="majorHAnsi" w:cstheme="majorHAnsi"/>
          <w:b/>
          <w:sz w:val="20"/>
          <w:szCs w:val="20"/>
        </w:rPr>
        <w:t>O</w:t>
      </w:r>
      <w:r w:rsidRPr="005104A1">
        <w:rPr>
          <w:rFonts w:asciiTheme="majorHAnsi" w:hAnsiTheme="majorHAnsi" w:cstheme="majorHAnsi"/>
          <w:b/>
          <w:sz w:val="20"/>
          <w:szCs w:val="20"/>
        </w:rPr>
        <w:t xml:space="preserve">WEJ </w:t>
      </w:r>
      <w:r w:rsidR="008255E7" w:rsidRPr="005104A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104A1">
        <w:rPr>
          <w:rFonts w:asciiTheme="majorHAnsi" w:hAnsiTheme="majorHAnsi" w:cstheme="majorHAnsi"/>
          <w:b/>
          <w:sz w:val="20"/>
          <w:szCs w:val="20"/>
        </w:rPr>
        <w:t>W TWARDOGÓRZE</w:t>
      </w:r>
    </w:p>
    <w:p w:rsidR="00E60226" w:rsidRPr="005104A1" w:rsidRDefault="00E60226" w:rsidP="00A0655E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104A1">
        <w:rPr>
          <w:rFonts w:asciiTheme="majorHAnsi" w:hAnsiTheme="majorHAnsi" w:cstheme="majorHAnsi"/>
          <w:sz w:val="20"/>
          <w:szCs w:val="20"/>
        </w:rPr>
        <w:t xml:space="preserve">Niniejsza informacja przekazywana jest w związku z realizacja wymogów Rozporządzenia Parlamentu europejskiego i Rady (UE) 2016/679 z dnia 27 kwietnia 2016r. w sprawie ochrony danych </w:t>
      </w:r>
      <w:r w:rsidR="008255E7" w:rsidRPr="005104A1">
        <w:rPr>
          <w:rFonts w:asciiTheme="majorHAnsi" w:hAnsiTheme="majorHAnsi" w:cstheme="majorHAnsi"/>
          <w:sz w:val="20"/>
          <w:szCs w:val="20"/>
        </w:rPr>
        <w:t>os</w:t>
      </w:r>
      <w:r w:rsidRPr="005104A1">
        <w:rPr>
          <w:rFonts w:asciiTheme="majorHAnsi" w:hAnsiTheme="majorHAnsi" w:cstheme="majorHAnsi"/>
          <w:sz w:val="20"/>
          <w:szCs w:val="20"/>
        </w:rPr>
        <w:t xml:space="preserve">ób </w:t>
      </w:r>
      <w:r w:rsidR="00C17D80" w:rsidRPr="005104A1">
        <w:rPr>
          <w:rFonts w:asciiTheme="majorHAnsi" w:hAnsiTheme="majorHAnsi" w:cstheme="majorHAnsi"/>
          <w:sz w:val="20"/>
          <w:szCs w:val="20"/>
        </w:rPr>
        <w:t>fizycznych w związku z przetwarzaniem</w:t>
      </w:r>
      <w:r w:rsidRPr="005104A1">
        <w:rPr>
          <w:rFonts w:asciiTheme="majorHAnsi" w:hAnsiTheme="majorHAnsi" w:cstheme="majorHAnsi"/>
          <w:sz w:val="20"/>
          <w:szCs w:val="20"/>
        </w:rPr>
        <w:t xml:space="preserve"> danych osobowych</w:t>
      </w:r>
      <w:r w:rsidR="008255E7" w:rsidRPr="005104A1">
        <w:rPr>
          <w:rFonts w:asciiTheme="majorHAnsi" w:hAnsiTheme="majorHAnsi" w:cstheme="majorHAnsi"/>
          <w:sz w:val="20"/>
          <w:szCs w:val="20"/>
        </w:rPr>
        <w:t xml:space="preserve"> i w sprawie swobodnego przepływu takich danych oraz uchylenia dyrektywy 95/46/WE (ogólne rozporządzenie o ochronie danych)  (Dz. U. UE. L. z 2016 r. Nr 119, str. 1 </w:t>
      </w:r>
      <w:bookmarkStart w:id="0" w:name="_GoBack"/>
      <w:bookmarkEnd w:id="0"/>
      <w:r w:rsidR="008255E7" w:rsidRPr="005104A1">
        <w:rPr>
          <w:rFonts w:asciiTheme="majorHAnsi" w:hAnsiTheme="majorHAnsi" w:cstheme="majorHAnsi"/>
          <w:sz w:val="20"/>
          <w:szCs w:val="20"/>
        </w:rPr>
        <w:t xml:space="preserve">z </w:t>
      </w:r>
      <w:proofErr w:type="spellStart"/>
      <w:r w:rsidR="008255E7" w:rsidRPr="005104A1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="008255E7" w:rsidRPr="005104A1">
        <w:rPr>
          <w:rFonts w:asciiTheme="majorHAnsi" w:hAnsiTheme="majorHAnsi" w:cstheme="majorHAnsi"/>
          <w:sz w:val="20"/>
          <w:szCs w:val="20"/>
        </w:rPr>
        <w:t>. zm.).</w:t>
      </w:r>
    </w:p>
    <w:tbl>
      <w:tblPr>
        <w:tblStyle w:val="redniecieniowanie1"/>
        <w:tblW w:w="10347" w:type="dxa"/>
        <w:jc w:val="center"/>
        <w:tblInd w:w="392" w:type="dxa"/>
        <w:tblLook w:val="0620" w:firstRow="1" w:lastRow="0" w:firstColumn="0" w:lastColumn="0" w:noHBand="1" w:noVBand="1"/>
      </w:tblPr>
      <w:tblGrid>
        <w:gridCol w:w="2551"/>
        <w:gridCol w:w="7796"/>
      </w:tblGrid>
      <w:tr w:rsidR="008255E7" w:rsidTr="00CE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10347" w:type="dxa"/>
            <w:gridSpan w:val="2"/>
            <w:shd w:val="clear" w:color="auto" w:fill="7F7F7F" w:themeFill="text1" w:themeFillTint="80"/>
            <w:vAlign w:val="center"/>
          </w:tcPr>
          <w:p w:rsidR="008255E7" w:rsidRPr="009D0476" w:rsidRDefault="008255E7" w:rsidP="00F561F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A0655E">
              <w:rPr>
                <w:rFonts w:asciiTheme="majorHAnsi" w:hAnsiTheme="majorHAnsi" w:cstheme="majorHAnsi"/>
                <w:sz w:val="24"/>
              </w:rPr>
              <w:t>Podstawowe informacje dotyczące przetwarzania danych</w:t>
            </w:r>
            <w:r w:rsidR="00F561F5" w:rsidRPr="00A0655E">
              <w:rPr>
                <w:rFonts w:asciiTheme="majorHAnsi" w:hAnsiTheme="majorHAnsi" w:cstheme="majorHAnsi"/>
                <w:sz w:val="24"/>
              </w:rPr>
              <w:t xml:space="preserve"> osobowych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Administrator Danych Osobowych (ADO)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CE0803" w:rsidRDefault="00F561F5" w:rsidP="00A0655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Administratorem danych osobowych jest Zakład Gospodarki Mieszkaniowej </w:t>
            </w:r>
            <w:r w:rsidR="00A0655E" w:rsidRP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w Twardogórze.</w:t>
            </w:r>
          </w:p>
          <w:p w:rsidR="00F561F5" w:rsidRPr="00CE0803" w:rsidRDefault="00F561F5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Dane adresowe: </w:t>
            </w:r>
            <w:r w:rsidR="00A66592">
              <w:rPr>
                <w:rFonts w:asciiTheme="majorHAnsi" w:hAnsiTheme="majorHAnsi" w:cstheme="majorHAnsi"/>
                <w:sz w:val="20"/>
              </w:rPr>
              <w:t>ul. 1-go Maja 2, 56</w:t>
            </w:r>
            <w:r w:rsidR="004712B6" w:rsidRPr="00CE0803">
              <w:rPr>
                <w:rFonts w:asciiTheme="majorHAnsi" w:hAnsiTheme="majorHAnsi" w:cstheme="majorHAnsi"/>
                <w:sz w:val="20"/>
              </w:rPr>
              <w:t>-416 Twardogóra</w:t>
            </w:r>
          </w:p>
          <w:p w:rsidR="004712B6" w:rsidRPr="00CE0803" w:rsidRDefault="004712B6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E-mail: </w:t>
            </w:r>
            <w:hyperlink r:id="rId9" w:history="1">
              <w:r w:rsidRPr="00CE0803">
                <w:rPr>
                  <w:rStyle w:val="Hipercze"/>
                  <w:rFonts w:asciiTheme="majorHAnsi" w:hAnsiTheme="majorHAnsi" w:cstheme="majorHAnsi"/>
                  <w:sz w:val="20"/>
                </w:rPr>
                <w:t>poczta@zgm.twardogora.pl</w:t>
              </w:r>
            </w:hyperlink>
          </w:p>
          <w:p w:rsidR="004712B6" w:rsidRPr="00CE0803" w:rsidRDefault="004712B6" w:rsidP="00A0655E">
            <w:pPr>
              <w:pStyle w:val="Akapitzlist"/>
              <w:numPr>
                <w:ilvl w:val="0"/>
                <w:numId w:val="1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Telefon: +48 71 6066300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 xml:space="preserve">Inspektor Ochrony </w:t>
            </w:r>
            <w:r w:rsidR="00A0655E" w:rsidRPr="00CE0803">
              <w:rPr>
                <w:rFonts w:asciiTheme="majorHAnsi" w:hAnsiTheme="majorHAnsi" w:cstheme="majorHAnsi"/>
                <w:b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b/>
                <w:sz w:val="20"/>
              </w:rPr>
              <w:t xml:space="preserve">Danych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4712B6" w:rsidRPr="00CE0803" w:rsidRDefault="004712B6" w:rsidP="00A0655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Administrator powołał Inspektora Ochrony Danych Osobowych – Panią Barbarę Gabryelską. Kontakt z Inspektorem, dotyczący przetwarzania danych osobowych oraz w sprawie przysługujących praw związanych z przetwarzaniem danych osobowych możliwy jest </w:t>
            </w:r>
            <w:r w:rsid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w następujący sposób:</w:t>
            </w:r>
          </w:p>
          <w:p w:rsidR="004712B6" w:rsidRPr="00CE0803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Listowni</w:t>
            </w:r>
            <w:r w:rsidR="00A66592">
              <w:rPr>
                <w:rFonts w:asciiTheme="majorHAnsi" w:hAnsiTheme="majorHAnsi" w:cstheme="majorHAnsi"/>
                <w:sz w:val="20"/>
              </w:rPr>
              <w:t>e na adres: ul. 1-go Maja 2, 56</w:t>
            </w:r>
            <w:r w:rsidRPr="00CE0803">
              <w:rPr>
                <w:rFonts w:asciiTheme="majorHAnsi" w:hAnsiTheme="majorHAnsi" w:cstheme="majorHAnsi"/>
                <w:sz w:val="20"/>
              </w:rPr>
              <w:t>-416 Twardogóra</w:t>
            </w:r>
            <w:r w:rsidR="004634E3" w:rsidRPr="00CE0803">
              <w:rPr>
                <w:rFonts w:asciiTheme="majorHAnsi" w:hAnsiTheme="majorHAnsi" w:cstheme="majorHAnsi"/>
                <w:sz w:val="20"/>
              </w:rPr>
              <w:t>;</w:t>
            </w:r>
          </w:p>
          <w:p w:rsidR="004712B6" w:rsidRPr="00CE0803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Przez e-mail: </w:t>
            </w:r>
            <w:hyperlink r:id="rId10" w:history="1">
              <w:r w:rsidRPr="00CE0803">
                <w:rPr>
                  <w:rStyle w:val="Hipercze"/>
                  <w:rFonts w:asciiTheme="majorHAnsi" w:hAnsiTheme="majorHAnsi" w:cstheme="majorHAnsi"/>
                  <w:sz w:val="20"/>
                </w:rPr>
                <w:t>iod@zgm.twardogora.pl</w:t>
              </w:r>
            </w:hyperlink>
          </w:p>
          <w:p w:rsidR="004712B6" w:rsidRPr="00CE0803" w:rsidRDefault="004712B6" w:rsidP="00A0655E">
            <w:pPr>
              <w:pStyle w:val="Akapitzlist"/>
              <w:numPr>
                <w:ilvl w:val="0"/>
                <w:numId w:val="3"/>
              </w:numPr>
              <w:ind w:left="600" w:hanging="240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Telefonicznie: +48 71 6066300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 xml:space="preserve">Cele Przetwarzania </w:t>
            </w:r>
            <w:r w:rsidR="00A0655E" w:rsidRPr="00CE0803">
              <w:rPr>
                <w:rFonts w:asciiTheme="majorHAnsi" w:hAnsiTheme="majorHAnsi" w:cstheme="majorHAnsi"/>
                <w:b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b/>
                <w:sz w:val="20"/>
              </w:rPr>
              <w:t>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CE0803" w:rsidRDefault="004634E3" w:rsidP="00A0655E">
            <w:pPr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Dane osobowe przetwarzane są w celu:</w:t>
            </w:r>
          </w:p>
          <w:p w:rsidR="004634E3" w:rsidRPr="00CE0803" w:rsidRDefault="004634E3" w:rsidP="00A0655E">
            <w:pPr>
              <w:pStyle w:val="Akapitzlist"/>
              <w:numPr>
                <w:ilvl w:val="0"/>
                <w:numId w:val="4"/>
              </w:numPr>
              <w:ind w:left="600" w:hanging="284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Przeprowadzenia postępowania wyjaśniającego i rozpatrzenia spraw mieszkaniowych wnioskodawców oraz najemców;</w:t>
            </w:r>
          </w:p>
          <w:p w:rsidR="004634E3" w:rsidRPr="00CE0803" w:rsidRDefault="004634E3" w:rsidP="00A0655E">
            <w:pPr>
              <w:pStyle w:val="Akapitzlist"/>
              <w:numPr>
                <w:ilvl w:val="0"/>
                <w:numId w:val="4"/>
              </w:numPr>
              <w:ind w:left="600" w:hanging="284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Zbadania uprawnień do najmu</w:t>
            </w:r>
            <w:r w:rsidR="00F03105">
              <w:rPr>
                <w:rFonts w:asciiTheme="majorHAnsi" w:hAnsiTheme="majorHAnsi" w:cstheme="majorHAnsi"/>
                <w:sz w:val="20"/>
              </w:rPr>
              <w:t>/zamiany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 lokalu z mieszkaniowego zasobu Gminy Twardogóra;</w:t>
            </w:r>
          </w:p>
          <w:p w:rsidR="004634E3" w:rsidRPr="00CE0803" w:rsidRDefault="004634E3" w:rsidP="00A0655E">
            <w:pPr>
              <w:pStyle w:val="Akapitzlist"/>
              <w:numPr>
                <w:ilvl w:val="0"/>
                <w:numId w:val="4"/>
              </w:numPr>
              <w:ind w:left="600" w:hanging="284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Wykonywania prawnie określonych obowiązków związanych </w:t>
            </w:r>
            <w:r w:rsidRPr="00CE0803">
              <w:rPr>
                <w:rFonts w:asciiTheme="majorHAnsi" w:hAnsiTheme="majorHAnsi" w:cstheme="majorHAnsi"/>
                <w:sz w:val="20"/>
              </w:rPr>
              <w:br/>
              <w:t>z realizacją zadań w zakresie zaspakajania potrzeb mieszkaniowych;</w:t>
            </w:r>
          </w:p>
          <w:p w:rsidR="004634E3" w:rsidRPr="00CE0803" w:rsidRDefault="004634E3" w:rsidP="00A0655E">
            <w:pPr>
              <w:pStyle w:val="Akapitzlist"/>
              <w:numPr>
                <w:ilvl w:val="0"/>
                <w:numId w:val="4"/>
              </w:numPr>
              <w:ind w:left="600" w:hanging="284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Realizacji umów zawartych z kontrahentami Zakładu Gospodarki Mieszkaniowej </w:t>
            </w:r>
            <w:r w:rsid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w Twardogórze;</w:t>
            </w:r>
          </w:p>
          <w:p w:rsidR="004634E3" w:rsidRPr="00CE0803" w:rsidRDefault="004634E3" w:rsidP="00A0655E">
            <w:pPr>
              <w:pStyle w:val="Akapitzlist"/>
              <w:numPr>
                <w:ilvl w:val="0"/>
                <w:numId w:val="4"/>
              </w:numPr>
              <w:ind w:left="600" w:hanging="284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W pozostałych przypadkach dane osobowe przetwarzane są wyłącznie na podstawie wcześnie</w:t>
            </w:r>
            <w:r w:rsidR="000814B5">
              <w:rPr>
                <w:rFonts w:asciiTheme="majorHAnsi" w:hAnsiTheme="majorHAnsi" w:cstheme="majorHAnsi"/>
                <w:sz w:val="20"/>
              </w:rPr>
              <w:t>j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 udzielonej zgody w zakresie i celu określonym w treści zgody.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Podstawy Prawne Przetwarzania Danych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CE0803" w:rsidRDefault="009D0476" w:rsidP="00A0655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Administrator danych osobowych przetwarza dane osobowe na podstawie </w:t>
            </w:r>
            <w:r w:rsidR="00A0655E" w:rsidRP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i w granicach obowiązujących przepisów prawa, zawartych umów oraz udzielonej zgody.</w:t>
            </w:r>
          </w:p>
        </w:tc>
      </w:tr>
      <w:tr w:rsidR="007C635E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7C635E" w:rsidRPr="00CE0803" w:rsidRDefault="00FB6A72" w:rsidP="00FB6A7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Obowiązek Udostępniania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C635E" w:rsidRPr="00CE0803" w:rsidRDefault="00FB6A72" w:rsidP="00CE0803">
            <w:pPr>
              <w:pStyle w:val="Nagwek1"/>
              <w:shd w:val="clear" w:color="auto" w:fill="FFFFFF"/>
              <w:spacing w:before="0"/>
              <w:jc w:val="both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-15"/>
                <w:kern w:val="36"/>
                <w:sz w:val="20"/>
                <w:szCs w:val="22"/>
              </w:rPr>
            </w:pPr>
            <w:r w:rsidRP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 xml:space="preserve">Udostępnienie danych osobowych Administratorowi jest obowiązkowe i niezbędne do realizacji zadań i </w:t>
            </w:r>
            <w:r w:rsidRP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  <w:shd w:val="clear" w:color="auto" w:fill="FFFFFF"/>
              </w:rPr>
              <w:t>obowiązków prawn</w:t>
            </w:r>
            <w:r w:rsidR="00CE0803" w:rsidRP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  <w:shd w:val="clear" w:color="auto" w:fill="FFFFFF"/>
              </w:rPr>
              <w:t>ych</w:t>
            </w:r>
            <w:r w:rsidRP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</w:t>
            </w:r>
            <w:r w:rsidR="00CE0803" w:rsidRP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  <w:shd w:val="clear" w:color="auto" w:fill="FFFFFF"/>
              </w:rPr>
              <w:t>gminy</w:t>
            </w:r>
            <w:r w:rsidR="00CE0803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w zakresie zaspokajania zbiorowych potrzeb mieszkaniowych</w:t>
            </w:r>
            <w:r w:rsidR="00CE08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0"/>
                <w:szCs w:val="22"/>
              </w:rPr>
              <w:t>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Okres Przechowywania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CE0803" w:rsidRDefault="001936E5" w:rsidP="00A0655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Dane osobowe będą przechowywane przez okres niezbędny do realizacji celów określonych </w:t>
            </w:r>
            <w:r w:rsid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w pkt. 4, a po tym czasie przez okres i w sposób wymagany przez przepisy</w:t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 xml:space="preserve"> powszechnie obowiązującego prawa.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Odbiorcy Danych Osobowych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D0218" w:rsidRPr="00CE0803" w:rsidRDefault="00AD0218" w:rsidP="00A0655E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W związku z przetwarzaniem danych w celach określonych w pkt. 4 dane osobowe będą udostępniane podmiotom upoważnionym na podstawie przepisów prawa.</w:t>
            </w:r>
            <w:r w:rsidR="00A0655E" w:rsidRPr="00CE0803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E0803">
              <w:rPr>
                <w:rFonts w:asciiTheme="majorHAnsi" w:hAnsiTheme="majorHAnsi" w:cstheme="majorHAnsi"/>
                <w:sz w:val="20"/>
              </w:rPr>
              <w:t>Dodatkowo dane mogą być udostępniane:</w:t>
            </w:r>
          </w:p>
          <w:p w:rsidR="00AD0218" w:rsidRPr="00CE0803" w:rsidRDefault="00AD0218" w:rsidP="007D6044">
            <w:pPr>
              <w:pStyle w:val="Akapitzlist"/>
              <w:numPr>
                <w:ilvl w:val="0"/>
                <w:numId w:val="5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Usługodawcom wykonującym zadania na zlecenie Administratora </w:t>
            </w:r>
            <w:r w:rsidR="00A0655E" w:rsidRPr="00CE0803">
              <w:rPr>
                <w:rFonts w:asciiTheme="majorHAnsi" w:hAnsiTheme="majorHAnsi" w:cstheme="majorHAnsi"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sz w:val="20"/>
              </w:rPr>
              <w:t>w ramach świadczonych usług serwisu, rozwoju i utrzymania systemów informatycznych;</w:t>
            </w:r>
          </w:p>
          <w:p w:rsidR="00A0655E" w:rsidRPr="00CE0803" w:rsidRDefault="00A0655E" w:rsidP="007D6044">
            <w:pPr>
              <w:pStyle w:val="Akapitzlist"/>
              <w:numPr>
                <w:ilvl w:val="0"/>
                <w:numId w:val="5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J</w:t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 xml:space="preserve">ednostkom budżetowym Gminy, jednostkom administracji rządowej </w:t>
            </w:r>
            <w:r w:rsidRPr="00CE0803">
              <w:rPr>
                <w:rFonts w:asciiTheme="majorHAnsi" w:hAnsiTheme="majorHAnsi" w:cstheme="majorHAnsi"/>
                <w:sz w:val="20"/>
              </w:rPr>
              <w:br/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 xml:space="preserve">i samorządowej, </w:t>
            </w:r>
          </w:p>
          <w:p w:rsidR="00A0655E" w:rsidRPr="00CE0803" w:rsidRDefault="007C635E" w:rsidP="007D6044">
            <w:pPr>
              <w:pStyle w:val="Akapitzlist"/>
              <w:numPr>
                <w:ilvl w:val="0"/>
                <w:numId w:val="5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</w:t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>odmiotom, w których dyspozycji pozostają lokale mieszkalne należąc</w:t>
            </w:r>
            <w:r w:rsidR="00CE0803">
              <w:rPr>
                <w:rFonts w:asciiTheme="majorHAnsi" w:hAnsiTheme="majorHAnsi" w:cstheme="majorHAnsi"/>
                <w:sz w:val="20"/>
              </w:rPr>
              <w:t>e</w:t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 xml:space="preserve"> do mieszkaniowego zasobu Gminy Twardogóra, </w:t>
            </w:r>
          </w:p>
          <w:p w:rsidR="00AD0218" w:rsidRDefault="007C635E" w:rsidP="007D6044">
            <w:pPr>
              <w:pStyle w:val="Akapitzlist"/>
              <w:numPr>
                <w:ilvl w:val="0"/>
                <w:numId w:val="5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</w:t>
            </w:r>
            <w:r w:rsidR="00AD0218" w:rsidRPr="00CE0803">
              <w:rPr>
                <w:rFonts w:asciiTheme="majorHAnsi" w:hAnsiTheme="majorHAnsi" w:cstheme="majorHAnsi"/>
                <w:sz w:val="20"/>
              </w:rPr>
              <w:t xml:space="preserve">odmiotom </w:t>
            </w:r>
            <w:r w:rsidR="00B07A78">
              <w:rPr>
                <w:rFonts w:asciiTheme="majorHAnsi" w:hAnsiTheme="majorHAnsi" w:cstheme="majorHAnsi"/>
                <w:sz w:val="20"/>
              </w:rPr>
              <w:t>zarządzającym zasobem gminy,</w:t>
            </w:r>
          </w:p>
          <w:p w:rsidR="00B07A78" w:rsidRPr="00CE0803" w:rsidRDefault="00B07A78" w:rsidP="007D6044">
            <w:pPr>
              <w:pStyle w:val="Akapitzlist"/>
              <w:numPr>
                <w:ilvl w:val="0"/>
                <w:numId w:val="5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Społecznej Komisji M</w:t>
            </w:r>
            <w:r w:rsidR="005738F2">
              <w:rPr>
                <w:rFonts w:asciiTheme="majorHAnsi" w:hAnsiTheme="majorHAnsi" w:cstheme="majorHAnsi"/>
                <w:sz w:val="20"/>
              </w:rPr>
              <w:t>i</w:t>
            </w:r>
            <w:r>
              <w:rPr>
                <w:rFonts w:asciiTheme="majorHAnsi" w:hAnsiTheme="majorHAnsi" w:cstheme="majorHAnsi"/>
                <w:sz w:val="20"/>
              </w:rPr>
              <w:t>eszkaniowej.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 xml:space="preserve">Prawa Związane z Przetwarzaniem </w:t>
            </w:r>
            <w:r w:rsidR="00A0655E" w:rsidRPr="00CE0803">
              <w:rPr>
                <w:rFonts w:asciiTheme="majorHAnsi" w:hAnsiTheme="majorHAnsi" w:cstheme="majorHAnsi"/>
                <w:b/>
                <w:sz w:val="20"/>
              </w:rPr>
              <w:br/>
            </w:r>
            <w:r w:rsidRPr="00CE0803">
              <w:rPr>
                <w:rFonts w:asciiTheme="majorHAnsi" w:hAnsiTheme="majorHAnsi" w:cstheme="majorHAnsi"/>
                <w:b/>
                <w:sz w:val="20"/>
              </w:rPr>
              <w:t>Danych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6044" w:rsidRPr="00CE0803" w:rsidRDefault="00A0655E" w:rsidP="00CE0803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 xml:space="preserve">W </w:t>
            </w:r>
            <w:r w:rsidR="003645FA">
              <w:rPr>
                <w:rFonts w:asciiTheme="majorHAnsi" w:hAnsiTheme="majorHAnsi" w:cstheme="majorHAnsi"/>
                <w:sz w:val="20"/>
              </w:rPr>
              <w:t>związku z przetwarzaniem danych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7C635E" w:rsidRPr="00CE0803">
              <w:rPr>
                <w:rFonts w:asciiTheme="majorHAnsi" w:hAnsiTheme="majorHAnsi" w:cstheme="majorHAnsi"/>
                <w:sz w:val="20"/>
              </w:rPr>
              <w:t>Udostępniającym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 dane</w:t>
            </w:r>
            <w:r w:rsidR="007D6044" w:rsidRPr="00CE0803">
              <w:rPr>
                <w:rFonts w:asciiTheme="majorHAnsi" w:hAnsiTheme="majorHAnsi" w:cstheme="majorHAnsi"/>
                <w:sz w:val="20"/>
              </w:rPr>
              <w:t xml:space="preserve"> osobowe</w:t>
            </w:r>
            <w:r w:rsidRPr="00CE080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7D6044" w:rsidRPr="00CE0803">
              <w:rPr>
                <w:rFonts w:asciiTheme="majorHAnsi" w:hAnsiTheme="majorHAnsi" w:cstheme="majorHAnsi"/>
                <w:sz w:val="20"/>
              </w:rPr>
              <w:t>przysługują następujące uprawnienia:</w:t>
            </w:r>
          </w:p>
          <w:p w:rsidR="008255E7" w:rsidRPr="00CE0803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</w:t>
            </w:r>
            <w:r w:rsidR="007D6044" w:rsidRPr="00CE0803">
              <w:rPr>
                <w:rFonts w:asciiTheme="majorHAnsi" w:hAnsiTheme="majorHAnsi" w:cstheme="majorHAnsi"/>
                <w:sz w:val="20"/>
              </w:rPr>
              <w:t xml:space="preserve">rawo dostępu do </w:t>
            </w:r>
            <w:r w:rsidRPr="00CE0803">
              <w:rPr>
                <w:rFonts w:asciiTheme="majorHAnsi" w:hAnsiTheme="majorHAnsi" w:cstheme="majorHAnsi"/>
                <w:sz w:val="20"/>
              </w:rPr>
              <w:t>udostępnionych</w:t>
            </w:r>
            <w:r w:rsidR="007D6044" w:rsidRPr="00CE0803">
              <w:rPr>
                <w:rFonts w:asciiTheme="majorHAnsi" w:hAnsiTheme="majorHAnsi" w:cstheme="majorHAnsi"/>
                <w:sz w:val="20"/>
              </w:rPr>
              <w:t xml:space="preserve"> danych osobowych</w:t>
            </w:r>
          </w:p>
          <w:p w:rsidR="007C635E" w:rsidRPr="00CE0803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Prawo żądania sprostowania danych osobowych;</w:t>
            </w:r>
          </w:p>
          <w:p w:rsidR="00A0655E" w:rsidRPr="00CE0803" w:rsidRDefault="007C635E" w:rsidP="00CE0803">
            <w:pPr>
              <w:pStyle w:val="Akapitzlist"/>
              <w:numPr>
                <w:ilvl w:val="0"/>
                <w:numId w:val="6"/>
              </w:numPr>
              <w:ind w:left="601" w:hanging="241"/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Prawo żądania ograniczenia przetwarzania danych osobowych.</w:t>
            </w:r>
          </w:p>
        </w:tc>
      </w:tr>
      <w:tr w:rsidR="008255E7" w:rsidRPr="00A0655E" w:rsidTr="00CE0803">
        <w:trPr>
          <w:jc w:val="center"/>
        </w:trPr>
        <w:tc>
          <w:tcPr>
            <w:tcW w:w="2551" w:type="dxa"/>
            <w:tcBorders>
              <w:right w:val="single" w:sz="4" w:space="0" w:color="auto"/>
            </w:tcBorders>
          </w:tcPr>
          <w:p w:rsidR="008255E7" w:rsidRPr="00CE0803" w:rsidRDefault="00F561F5" w:rsidP="00E602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E0803">
              <w:rPr>
                <w:rFonts w:asciiTheme="majorHAnsi" w:hAnsiTheme="majorHAnsi" w:cstheme="majorHAnsi"/>
                <w:b/>
                <w:sz w:val="20"/>
              </w:rPr>
              <w:t>Prawo Wniesienia Skargi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255E7" w:rsidRPr="00CE0803" w:rsidRDefault="007C635E" w:rsidP="00CE0803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E0803">
              <w:rPr>
                <w:rFonts w:asciiTheme="majorHAnsi" w:hAnsiTheme="majorHAnsi" w:cstheme="majorHAnsi"/>
                <w:sz w:val="20"/>
              </w:rPr>
              <w:t>W przypadku nieprawidłowości w przetwarzaniu udostępnionych danych, Udostępniającym przysługuje prawo wniesienia skargi do organu nadzorczego, zajmującego się ochroną danych osobowych tj. Prezesa Urzędu Ochrony Danych Osobowych</w:t>
            </w:r>
          </w:p>
        </w:tc>
      </w:tr>
    </w:tbl>
    <w:p w:rsidR="003645FA" w:rsidRPr="00A0655E" w:rsidRDefault="00B07A78" w:rsidP="00E602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1</w:t>
      </w:r>
    </w:p>
    <w:sectPr w:rsidR="003645FA" w:rsidRPr="00A0655E" w:rsidSect="00B07A78">
      <w:pgSz w:w="11906" w:h="16838" w:code="9"/>
      <w:pgMar w:top="142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23" w:rsidRDefault="004D3823" w:rsidP="00F561F5">
      <w:pPr>
        <w:spacing w:after="0" w:line="240" w:lineRule="auto"/>
      </w:pPr>
      <w:r>
        <w:separator/>
      </w:r>
    </w:p>
  </w:endnote>
  <w:endnote w:type="continuationSeparator" w:id="0">
    <w:p w:rsidR="004D3823" w:rsidRDefault="004D3823" w:rsidP="00F5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23" w:rsidRDefault="004D3823" w:rsidP="00F561F5">
      <w:pPr>
        <w:spacing w:after="0" w:line="240" w:lineRule="auto"/>
      </w:pPr>
      <w:r>
        <w:separator/>
      </w:r>
    </w:p>
  </w:footnote>
  <w:footnote w:type="continuationSeparator" w:id="0">
    <w:p w:rsidR="004D3823" w:rsidRDefault="004D3823" w:rsidP="00F5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861"/>
    <w:multiLevelType w:val="hybridMultilevel"/>
    <w:tmpl w:val="82E4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72"/>
    <w:multiLevelType w:val="hybridMultilevel"/>
    <w:tmpl w:val="4952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2266"/>
    <w:multiLevelType w:val="hybridMultilevel"/>
    <w:tmpl w:val="D750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2AB"/>
    <w:multiLevelType w:val="hybridMultilevel"/>
    <w:tmpl w:val="F31E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8349A"/>
    <w:multiLevelType w:val="hybridMultilevel"/>
    <w:tmpl w:val="85C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362"/>
    <w:multiLevelType w:val="hybridMultilevel"/>
    <w:tmpl w:val="865A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3"/>
    <w:rsid w:val="000342F0"/>
    <w:rsid w:val="000814B5"/>
    <w:rsid w:val="000D0BAC"/>
    <w:rsid w:val="00184733"/>
    <w:rsid w:val="001936E5"/>
    <w:rsid w:val="003645FA"/>
    <w:rsid w:val="00417992"/>
    <w:rsid w:val="004634E3"/>
    <w:rsid w:val="004712B6"/>
    <w:rsid w:val="004D3823"/>
    <w:rsid w:val="004E1CC0"/>
    <w:rsid w:val="005104A1"/>
    <w:rsid w:val="005738F2"/>
    <w:rsid w:val="005F63A9"/>
    <w:rsid w:val="0061640A"/>
    <w:rsid w:val="00641626"/>
    <w:rsid w:val="006A08E7"/>
    <w:rsid w:val="0072507E"/>
    <w:rsid w:val="007C635E"/>
    <w:rsid w:val="007D6044"/>
    <w:rsid w:val="008255E7"/>
    <w:rsid w:val="00867C70"/>
    <w:rsid w:val="009D0476"/>
    <w:rsid w:val="00A0655E"/>
    <w:rsid w:val="00A277AA"/>
    <w:rsid w:val="00A66592"/>
    <w:rsid w:val="00AD0218"/>
    <w:rsid w:val="00B07A78"/>
    <w:rsid w:val="00BD35F8"/>
    <w:rsid w:val="00C17D80"/>
    <w:rsid w:val="00CE0803"/>
    <w:rsid w:val="00D53D94"/>
    <w:rsid w:val="00DC7465"/>
    <w:rsid w:val="00E06D0E"/>
    <w:rsid w:val="00E564FE"/>
    <w:rsid w:val="00E60226"/>
    <w:rsid w:val="00F03105"/>
    <w:rsid w:val="00F561F5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5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5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5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25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250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25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7250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F5"/>
  </w:style>
  <w:style w:type="paragraph" w:styleId="Stopka">
    <w:name w:val="footer"/>
    <w:basedOn w:val="Normalny"/>
    <w:link w:val="Stopka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F5"/>
  </w:style>
  <w:style w:type="paragraph" w:styleId="Akapitzlist">
    <w:name w:val="List Paragraph"/>
    <w:basedOn w:val="Normalny"/>
    <w:uiPriority w:val="34"/>
    <w:qFormat/>
    <w:rsid w:val="00F56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2B6"/>
    <w:rPr>
      <w:color w:val="0000FF" w:themeColor="hyperlink"/>
      <w:u w:val="single"/>
    </w:rPr>
  </w:style>
  <w:style w:type="table" w:styleId="Kolorowalistaakcent5">
    <w:name w:val="Colorful List Accent 5"/>
    <w:basedOn w:val="Standardowy"/>
    <w:uiPriority w:val="72"/>
    <w:rsid w:val="009D04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Jasnecieniowanie">
    <w:name w:val="Light Shading"/>
    <w:basedOn w:val="Standardowy"/>
    <w:uiPriority w:val="60"/>
    <w:rsid w:val="009D0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D0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">
    <w:name w:val="Medium Shading 1"/>
    <w:basedOn w:val="Standardowy"/>
    <w:uiPriority w:val="63"/>
    <w:rsid w:val="009D04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5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5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5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25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250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250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7250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F5"/>
  </w:style>
  <w:style w:type="paragraph" w:styleId="Stopka">
    <w:name w:val="footer"/>
    <w:basedOn w:val="Normalny"/>
    <w:link w:val="StopkaZnak"/>
    <w:uiPriority w:val="99"/>
    <w:unhideWhenUsed/>
    <w:rsid w:val="00F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F5"/>
  </w:style>
  <w:style w:type="paragraph" w:styleId="Akapitzlist">
    <w:name w:val="List Paragraph"/>
    <w:basedOn w:val="Normalny"/>
    <w:uiPriority w:val="34"/>
    <w:qFormat/>
    <w:rsid w:val="00F56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2B6"/>
    <w:rPr>
      <w:color w:val="0000FF" w:themeColor="hyperlink"/>
      <w:u w:val="single"/>
    </w:rPr>
  </w:style>
  <w:style w:type="table" w:styleId="Kolorowalistaakcent5">
    <w:name w:val="Colorful List Accent 5"/>
    <w:basedOn w:val="Standardowy"/>
    <w:uiPriority w:val="72"/>
    <w:rsid w:val="009D04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Jasnecieniowanie">
    <w:name w:val="Light Shading"/>
    <w:basedOn w:val="Standardowy"/>
    <w:uiPriority w:val="60"/>
    <w:rsid w:val="009D0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D0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">
    <w:name w:val="Medium Shading 1"/>
    <w:basedOn w:val="Standardowy"/>
    <w:uiPriority w:val="63"/>
    <w:rsid w:val="009D04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zgm.twardo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zgm.twardo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n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767-BB15-4C12-982C-A366F70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Maria</cp:lastModifiedBy>
  <cp:revision>5</cp:revision>
  <cp:lastPrinted>2020-03-17T12:02:00Z</cp:lastPrinted>
  <dcterms:created xsi:type="dcterms:W3CDTF">2020-03-17T11:57:00Z</dcterms:created>
  <dcterms:modified xsi:type="dcterms:W3CDTF">2020-03-17T12:03:00Z</dcterms:modified>
</cp:coreProperties>
</file>